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B2" w:rsidRPr="0021430F" w:rsidRDefault="00B356B2" w:rsidP="00B356B2">
      <w:pPr>
        <w:pStyle w:val="Heading7"/>
        <w:rPr>
          <w:lang w:val="ro-RO"/>
        </w:rPr>
      </w:pPr>
      <w:r w:rsidRPr="0021430F">
        <w:rPr>
          <w:lang w:val="ro-RO"/>
        </w:rPr>
        <w:t xml:space="preserve">Anexa   </w:t>
      </w:r>
    </w:p>
    <w:p w:rsidR="00B356B2" w:rsidRPr="0021430F" w:rsidRDefault="00B356B2" w:rsidP="00B356B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21430F">
        <w:rPr>
          <w:rFonts w:cstheme="minorHAnsi"/>
          <w:b/>
          <w:u w:val="single"/>
          <w:lang w:val="ro-RO"/>
        </w:rPr>
        <w:t>Termeni şi Condiţii de Livrare*</w:t>
      </w:r>
      <w:r w:rsidRPr="0021430F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B356B2" w:rsidRPr="00E8400B" w:rsidRDefault="00B356B2" w:rsidP="00B356B2">
      <w:pPr>
        <w:pStyle w:val="ChapterNumber"/>
        <w:jc w:val="center"/>
        <w:rPr>
          <w:rFonts w:asciiTheme="minorHAnsi" w:eastAsiaTheme="minorHAnsi" w:hAnsiTheme="minorHAnsi" w:cstheme="minorHAnsi"/>
          <w:color w:val="FF0000"/>
          <w:szCs w:val="22"/>
          <w:lang w:val="ro-RO"/>
        </w:rPr>
      </w:pPr>
      <w:r w:rsidRPr="0021430F">
        <w:rPr>
          <w:rFonts w:asciiTheme="minorHAnsi" w:hAnsiTheme="minorHAnsi" w:cstheme="minorHAnsi"/>
          <w:lang w:val="ro-RO"/>
        </w:rPr>
        <w:t xml:space="preserve">Achiziția de </w:t>
      </w:r>
      <w:r w:rsidRPr="00336530">
        <w:rPr>
          <w:rFonts w:asciiTheme="minorHAnsi" w:eastAsiaTheme="minorHAnsi" w:hAnsiTheme="minorHAnsi" w:cstheme="minorHAnsi"/>
          <w:color w:val="0000FF"/>
          <w:szCs w:val="22"/>
          <w:lang w:val="ro-RO"/>
        </w:rPr>
        <w:t>Abonamente online – materiale de specialitate</w:t>
      </w:r>
    </w:p>
    <w:p w:rsidR="00B356B2" w:rsidRPr="00E8400B" w:rsidRDefault="00B356B2" w:rsidP="00B356B2">
      <w:pPr>
        <w:spacing w:after="0" w:line="240" w:lineRule="auto"/>
        <w:rPr>
          <w:rFonts w:cstheme="minorHAnsi"/>
          <w:color w:val="FF0000"/>
          <w:lang w:val="ro-RO"/>
        </w:rPr>
      </w:pPr>
    </w:p>
    <w:p w:rsidR="00B356B2" w:rsidRPr="00622A7F" w:rsidRDefault="00B356B2" w:rsidP="00B356B2">
      <w:pPr>
        <w:spacing w:after="0" w:line="240" w:lineRule="auto"/>
        <w:rPr>
          <w:rFonts w:cstheme="minorHAnsi"/>
          <w:color w:val="1A1AFA"/>
          <w:lang w:val="ro-RO"/>
        </w:rPr>
      </w:pPr>
      <w:r w:rsidRPr="0021430F">
        <w:rPr>
          <w:rFonts w:cstheme="minorHAnsi"/>
          <w:lang w:val="ro-RO"/>
        </w:rPr>
        <w:t xml:space="preserve">Proiect: </w:t>
      </w:r>
      <w:proofErr w:type="spellStart"/>
      <w:r w:rsidRPr="00622A7F">
        <w:rPr>
          <w:color w:val="1A1AFA"/>
        </w:rPr>
        <w:t>Remedierea</w:t>
      </w:r>
      <w:proofErr w:type="spellEnd"/>
      <w:r w:rsidRPr="00622A7F">
        <w:rPr>
          <w:color w:val="1A1AFA"/>
        </w:rPr>
        <w:t xml:space="preserve">, </w:t>
      </w:r>
      <w:proofErr w:type="spellStart"/>
      <w:r w:rsidRPr="00622A7F">
        <w:rPr>
          <w:color w:val="1A1AFA"/>
        </w:rPr>
        <w:t>Indrumarea</w:t>
      </w:r>
      <w:proofErr w:type="spellEnd"/>
      <w:r w:rsidRPr="00622A7F">
        <w:rPr>
          <w:color w:val="1A1AFA"/>
        </w:rPr>
        <w:t xml:space="preserve">, </w:t>
      </w:r>
      <w:proofErr w:type="spellStart"/>
      <w:r w:rsidRPr="00622A7F">
        <w:rPr>
          <w:color w:val="1A1AFA"/>
        </w:rPr>
        <w:t>Sensibilizarea</w:t>
      </w:r>
      <w:proofErr w:type="spellEnd"/>
      <w:r w:rsidRPr="00622A7F">
        <w:rPr>
          <w:color w:val="1A1AFA"/>
        </w:rPr>
        <w:t xml:space="preserve">, </w:t>
      </w:r>
      <w:proofErr w:type="spellStart"/>
      <w:r w:rsidRPr="00622A7F">
        <w:rPr>
          <w:color w:val="1A1AFA"/>
        </w:rPr>
        <w:t>Consilierea</w:t>
      </w:r>
      <w:proofErr w:type="spellEnd"/>
      <w:r w:rsidRPr="00622A7F">
        <w:rPr>
          <w:color w:val="1A1AFA"/>
        </w:rPr>
        <w:t xml:space="preserve"> </w:t>
      </w:r>
      <w:proofErr w:type="spellStart"/>
      <w:r w:rsidRPr="00622A7F">
        <w:rPr>
          <w:color w:val="1A1AFA"/>
        </w:rPr>
        <w:t>și</w:t>
      </w:r>
      <w:proofErr w:type="spellEnd"/>
      <w:r w:rsidRPr="00622A7F">
        <w:rPr>
          <w:color w:val="1A1AFA"/>
        </w:rPr>
        <w:t xml:space="preserve"> </w:t>
      </w:r>
      <w:proofErr w:type="spellStart"/>
      <w:r w:rsidRPr="00622A7F">
        <w:rPr>
          <w:color w:val="1A1AFA"/>
        </w:rPr>
        <w:t>dezvoltarea</w:t>
      </w:r>
      <w:proofErr w:type="spellEnd"/>
      <w:r w:rsidRPr="00622A7F">
        <w:rPr>
          <w:color w:val="1A1AFA"/>
        </w:rPr>
        <w:t xml:space="preserve"> </w:t>
      </w:r>
      <w:proofErr w:type="spellStart"/>
      <w:r w:rsidRPr="00622A7F">
        <w:rPr>
          <w:color w:val="1A1AFA"/>
        </w:rPr>
        <w:t>personală</w:t>
      </w:r>
      <w:proofErr w:type="spellEnd"/>
      <w:r w:rsidRPr="00622A7F">
        <w:rPr>
          <w:color w:val="1A1AFA"/>
        </w:rPr>
        <w:t xml:space="preserve"> a </w:t>
      </w:r>
      <w:proofErr w:type="spellStart"/>
      <w:r w:rsidRPr="00622A7F">
        <w:rPr>
          <w:color w:val="1A1AFA"/>
        </w:rPr>
        <w:t>studenților</w:t>
      </w:r>
      <w:proofErr w:type="spellEnd"/>
      <w:r w:rsidRPr="00622A7F">
        <w:rPr>
          <w:color w:val="1A1AFA"/>
        </w:rPr>
        <w:t xml:space="preserve"> cu </w:t>
      </w:r>
      <w:proofErr w:type="spellStart"/>
      <w:r w:rsidRPr="00622A7F">
        <w:rPr>
          <w:color w:val="1A1AFA"/>
        </w:rPr>
        <w:t>risc</w:t>
      </w:r>
      <w:proofErr w:type="spellEnd"/>
      <w:r w:rsidRPr="00622A7F">
        <w:rPr>
          <w:color w:val="1A1AFA"/>
        </w:rPr>
        <w:t xml:space="preserve"> </w:t>
      </w:r>
      <w:proofErr w:type="spellStart"/>
      <w:r w:rsidRPr="00622A7F">
        <w:rPr>
          <w:color w:val="1A1AFA"/>
        </w:rPr>
        <w:t>ridicat</w:t>
      </w:r>
      <w:proofErr w:type="spellEnd"/>
      <w:r w:rsidRPr="00622A7F">
        <w:rPr>
          <w:color w:val="1A1AFA"/>
        </w:rPr>
        <w:t xml:space="preserve"> de abandon </w:t>
      </w:r>
      <w:proofErr w:type="spellStart"/>
      <w:r w:rsidRPr="00622A7F">
        <w:rPr>
          <w:color w:val="1A1AFA"/>
        </w:rPr>
        <w:t>în</w:t>
      </w:r>
      <w:proofErr w:type="spellEnd"/>
      <w:r w:rsidRPr="00622A7F">
        <w:rPr>
          <w:color w:val="1A1AFA"/>
        </w:rPr>
        <w:t xml:space="preserve"> </w:t>
      </w:r>
      <w:proofErr w:type="spellStart"/>
      <w:r w:rsidRPr="00622A7F">
        <w:rPr>
          <w:color w:val="1A1AFA"/>
        </w:rPr>
        <w:t>priMul</w:t>
      </w:r>
      <w:proofErr w:type="spellEnd"/>
      <w:r w:rsidRPr="00622A7F">
        <w:rPr>
          <w:color w:val="1A1AFA"/>
        </w:rPr>
        <w:t xml:space="preserve"> </w:t>
      </w:r>
      <w:proofErr w:type="spellStart"/>
      <w:r w:rsidRPr="00622A7F">
        <w:rPr>
          <w:color w:val="1A1AFA"/>
        </w:rPr>
        <w:t>an</w:t>
      </w:r>
      <w:proofErr w:type="spellEnd"/>
      <w:r w:rsidRPr="00622A7F">
        <w:rPr>
          <w:color w:val="1A1AFA"/>
        </w:rPr>
        <w:t xml:space="preserve"> de </w:t>
      </w:r>
      <w:proofErr w:type="spellStart"/>
      <w:r w:rsidRPr="00622A7F">
        <w:rPr>
          <w:color w:val="1A1AFA"/>
        </w:rPr>
        <w:t>lIceNță</w:t>
      </w:r>
      <w:proofErr w:type="spellEnd"/>
      <w:r w:rsidRPr="00622A7F">
        <w:rPr>
          <w:color w:val="1A1AFA"/>
        </w:rPr>
        <w:t xml:space="preserve"> – RISCMIN!</w:t>
      </w:r>
    </w:p>
    <w:p w:rsidR="00B356B2" w:rsidRPr="0021430F" w:rsidRDefault="00B356B2" w:rsidP="00B356B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21430F">
        <w:rPr>
          <w:rFonts w:cstheme="minorHAnsi"/>
          <w:lang w:val="ro-RO"/>
        </w:rPr>
        <w:t xml:space="preserve">Beneficiar: </w:t>
      </w:r>
      <w:r w:rsidRPr="00EB3455">
        <w:rPr>
          <w:rFonts w:cstheme="minorHAnsi"/>
          <w:color w:val="0000FF"/>
          <w:lang w:val="ro-RO"/>
        </w:rPr>
        <w:t>Universitatea POLITEHNICA din BUCUREŞTI</w:t>
      </w:r>
    </w:p>
    <w:p w:rsidR="00B356B2" w:rsidRPr="0021430F" w:rsidRDefault="00B356B2" w:rsidP="00B356B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21430F">
        <w:rPr>
          <w:rFonts w:cstheme="minorHAnsi"/>
          <w:lang w:val="ro-RO"/>
        </w:rPr>
        <w:t xml:space="preserve">Ofertant: </w:t>
      </w:r>
      <w:r w:rsidRPr="002643E0">
        <w:rPr>
          <w:rFonts w:cstheme="minorHAnsi"/>
          <w:highlight w:val="yellow"/>
          <w:lang w:val="ro-RO"/>
        </w:rPr>
        <w:t>____________________</w:t>
      </w:r>
    </w:p>
    <w:p w:rsidR="00B356B2" w:rsidRPr="0021430F" w:rsidRDefault="00B356B2" w:rsidP="00B356B2">
      <w:pPr>
        <w:spacing w:after="0" w:line="240" w:lineRule="auto"/>
        <w:rPr>
          <w:rFonts w:cstheme="minorHAnsi"/>
          <w:b/>
          <w:lang w:val="ro-RO"/>
        </w:rPr>
      </w:pPr>
    </w:p>
    <w:p w:rsidR="00B356B2" w:rsidRPr="0021430F" w:rsidRDefault="00B356B2" w:rsidP="00B356B2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21430F">
        <w:rPr>
          <w:rFonts w:cstheme="minorHAnsi"/>
          <w:b/>
          <w:lang w:val="ro-RO"/>
        </w:rPr>
        <w:t>1</w:t>
      </w:r>
      <w:r w:rsidRPr="0021430F">
        <w:rPr>
          <w:rFonts w:cstheme="minorHAnsi"/>
          <w:lang w:val="ro-RO"/>
        </w:rPr>
        <w:t>.</w:t>
      </w:r>
      <w:r w:rsidRPr="0021430F">
        <w:rPr>
          <w:rFonts w:cstheme="minorHAnsi"/>
          <w:lang w:val="ro-RO"/>
        </w:rPr>
        <w:tab/>
      </w:r>
      <w:r w:rsidRPr="0021430F">
        <w:rPr>
          <w:rFonts w:cstheme="minorHAnsi"/>
          <w:b/>
          <w:u w:val="single"/>
          <w:lang w:val="ro-RO"/>
        </w:rPr>
        <w:t>Oferta de preț</w:t>
      </w:r>
      <w:r w:rsidRPr="0021430F">
        <w:rPr>
          <w:rFonts w:cstheme="minorHAnsi"/>
          <w:b/>
          <w:lang w:val="ro-RO"/>
        </w:rPr>
        <w:t xml:space="preserve"> </w:t>
      </w:r>
    </w:p>
    <w:p w:rsidR="00B356B2" w:rsidRPr="0021430F" w:rsidRDefault="00B356B2" w:rsidP="00B356B2">
      <w:pPr>
        <w:spacing w:after="0" w:line="240" w:lineRule="auto"/>
        <w:rPr>
          <w:rFonts w:cstheme="minorHAnsi"/>
          <w:b/>
          <w:sz w:val="16"/>
          <w:lang w:val="ro-RO"/>
        </w:rPr>
      </w:pPr>
      <w:r w:rsidRPr="0021430F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B356B2" w:rsidRPr="0021430F" w:rsidTr="00990B32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1430F">
              <w:rPr>
                <w:rFonts w:cstheme="minorHAnsi"/>
                <w:b/>
                <w:lang w:val="ro-RO"/>
              </w:rPr>
              <w:t>Nr. crt.</w:t>
            </w:r>
          </w:p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21430F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1430F">
              <w:rPr>
                <w:rFonts w:cstheme="minorHAnsi"/>
                <w:b/>
                <w:lang w:val="ro-RO"/>
              </w:rPr>
              <w:t>Denumirea produselor</w:t>
            </w:r>
          </w:p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21430F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356B2" w:rsidRDefault="00B356B2" w:rsidP="00990B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6B565A">
              <w:rPr>
                <w:rFonts w:cstheme="minorHAnsi"/>
                <w:b/>
                <w:spacing w:val="-2"/>
                <w:lang w:val="ro-RO"/>
              </w:rPr>
              <w:t>Cant</w:t>
            </w:r>
            <w:r>
              <w:rPr>
                <w:rFonts w:cstheme="minorHAnsi"/>
                <w:b/>
                <w:spacing w:val="-2"/>
                <w:lang w:val="ro-RO"/>
              </w:rPr>
              <w:t>./</w:t>
            </w:r>
          </w:p>
          <w:p w:rsidR="00B356B2" w:rsidRPr="006B565A" w:rsidRDefault="00B356B2" w:rsidP="00990B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(</w:t>
            </w:r>
            <w:r w:rsidRPr="006B565A">
              <w:rPr>
                <w:rFonts w:cstheme="minorHAnsi"/>
                <w:b/>
                <w:spacing w:val="-2"/>
                <w:lang w:val="ro-RO"/>
              </w:rPr>
              <w:t>lun</w:t>
            </w:r>
            <w:r>
              <w:rPr>
                <w:rFonts w:cstheme="minorHAnsi"/>
                <w:b/>
                <w:spacing w:val="-2"/>
                <w:lang w:val="ro-RO"/>
              </w:rPr>
              <w:t>i)</w:t>
            </w:r>
          </w:p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21430F">
              <w:rPr>
                <w:rFonts w:cstheme="minorHAnsi"/>
                <w:sz w:val="20"/>
                <w:lang w:val="ro-RO"/>
              </w:rPr>
              <w:t xml:space="preserve"> (3)</w:t>
            </w:r>
          </w:p>
        </w:tc>
        <w:tc>
          <w:tcPr>
            <w:tcW w:w="1044" w:type="dxa"/>
            <w:vAlign w:val="center"/>
          </w:tcPr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1430F">
              <w:rPr>
                <w:rFonts w:cstheme="minorHAnsi"/>
                <w:b/>
                <w:lang w:val="ro-RO"/>
              </w:rPr>
              <w:t>Preț unitar</w:t>
            </w:r>
          </w:p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21430F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1430F">
              <w:rPr>
                <w:rFonts w:cstheme="minorHAnsi"/>
                <w:b/>
                <w:lang w:val="ro-RO"/>
              </w:rPr>
              <w:t>Valoare Totală fără TVA</w:t>
            </w:r>
          </w:p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21430F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1430F">
              <w:rPr>
                <w:rFonts w:cstheme="minorHAnsi"/>
                <w:b/>
                <w:lang w:val="ro-RO"/>
              </w:rPr>
              <w:t>TVA</w:t>
            </w:r>
          </w:p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21430F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1430F">
              <w:rPr>
                <w:rFonts w:cstheme="minorHAnsi"/>
                <w:b/>
                <w:lang w:val="ro-RO"/>
              </w:rPr>
              <w:t>Valoare totală cu TVA</w:t>
            </w:r>
          </w:p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21430F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B356B2" w:rsidRPr="00570C3B" w:rsidTr="00990B32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356B2" w:rsidRPr="00A068F3" w:rsidRDefault="00B356B2" w:rsidP="00990B3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068F3"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356B2" w:rsidRPr="006B565A" w:rsidRDefault="00B356B2" w:rsidP="00990B32">
            <w:pPr>
              <w:keepNext/>
              <w:keepLines/>
              <w:shd w:val="clear" w:color="auto" w:fill="DCDCDC"/>
              <w:spacing w:after="0"/>
              <w:jc w:val="both"/>
              <w:outlineLvl w:val="0"/>
              <w:rPr>
                <w:rFonts w:asciiTheme="majorHAnsi" w:eastAsia="Times New Roman" w:hAnsiTheme="majorHAnsi" w:cstheme="minorHAnsi"/>
                <w:color w:val="365F91" w:themeColor="accent1" w:themeShade="BF"/>
                <w:sz w:val="32"/>
                <w:szCs w:val="32"/>
                <w:lang w:val="ro-RO"/>
              </w:rPr>
            </w:pPr>
            <w:r w:rsidRPr="006B565A">
              <w:rPr>
                <w:rFonts w:eastAsiaTheme="majorEastAsia" w:cstheme="minorHAnsi"/>
                <w:bCs/>
                <w:color w:val="505050"/>
              </w:rPr>
              <w:t>Journal of Agricultural Engineering Research</w:t>
            </w:r>
          </w:p>
        </w:tc>
        <w:tc>
          <w:tcPr>
            <w:tcW w:w="850" w:type="dxa"/>
          </w:tcPr>
          <w:p w:rsidR="00B356B2" w:rsidRDefault="00B356B2" w:rsidP="00990B3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12</w:t>
            </w:r>
          </w:p>
        </w:tc>
        <w:tc>
          <w:tcPr>
            <w:tcW w:w="1044" w:type="dxa"/>
          </w:tcPr>
          <w:p w:rsidR="00B356B2" w:rsidRPr="00570C3B" w:rsidRDefault="00B356B2" w:rsidP="00990B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356B2" w:rsidRPr="00570C3B" w:rsidRDefault="00B356B2" w:rsidP="00990B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356B2" w:rsidRPr="00570C3B" w:rsidRDefault="00B356B2" w:rsidP="00990B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356B2" w:rsidRPr="00570C3B" w:rsidRDefault="00B356B2" w:rsidP="00990B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356B2" w:rsidRPr="0021430F" w:rsidTr="00990B32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356B2" w:rsidRPr="00A068F3" w:rsidRDefault="00B356B2" w:rsidP="00990B3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068F3">
              <w:rPr>
                <w:rFonts w:cstheme="minorHAnsi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356B2" w:rsidRPr="006B565A" w:rsidRDefault="00B356B2" w:rsidP="00990B32">
            <w:pPr>
              <w:keepNext/>
              <w:keepLines/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eastAsiaTheme="majorEastAsia" w:cstheme="minorHAnsi"/>
                <w:bCs/>
                <w:color w:val="222222"/>
              </w:rPr>
            </w:pPr>
            <w:r w:rsidRPr="006B565A">
              <w:rPr>
                <w:rFonts w:eastAsiaTheme="majorEastAsia" w:cstheme="minorHAnsi"/>
                <w:bCs/>
                <w:color w:val="222222"/>
              </w:rPr>
              <w:t>Engineering in Agriculture, Environment and Food</w:t>
            </w:r>
          </w:p>
        </w:tc>
        <w:tc>
          <w:tcPr>
            <w:tcW w:w="850" w:type="dxa"/>
          </w:tcPr>
          <w:p w:rsidR="00B356B2" w:rsidRDefault="00B356B2" w:rsidP="00990B3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12</w:t>
            </w:r>
          </w:p>
        </w:tc>
        <w:tc>
          <w:tcPr>
            <w:tcW w:w="1044" w:type="dxa"/>
          </w:tcPr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356B2" w:rsidRPr="0021430F" w:rsidTr="00990B32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356B2" w:rsidRPr="0021430F" w:rsidRDefault="00B356B2" w:rsidP="00990B32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356B2" w:rsidRPr="0021430F" w:rsidRDefault="00B356B2" w:rsidP="00990B3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21430F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B356B2" w:rsidRPr="0021430F" w:rsidRDefault="00B356B2" w:rsidP="00B356B2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B356B2" w:rsidRPr="0021430F" w:rsidRDefault="00B356B2" w:rsidP="00B356B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21430F">
        <w:rPr>
          <w:rFonts w:cstheme="minorHAnsi"/>
          <w:b/>
          <w:lang w:val="ro-RO"/>
        </w:rPr>
        <w:t>2.</w:t>
      </w:r>
      <w:r w:rsidRPr="0021430F">
        <w:rPr>
          <w:rFonts w:cstheme="minorHAnsi"/>
          <w:b/>
          <w:lang w:val="ro-RO"/>
        </w:rPr>
        <w:tab/>
      </w:r>
      <w:r w:rsidRPr="0021430F">
        <w:rPr>
          <w:rFonts w:cstheme="minorHAnsi"/>
          <w:b/>
          <w:u w:val="single"/>
          <w:lang w:val="ro-RO"/>
        </w:rPr>
        <w:t>Preţ fix:</w:t>
      </w:r>
      <w:r w:rsidRPr="0021430F">
        <w:rPr>
          <w:rFonts w:cstheme="minorHAnsi"/>
          <w:b/>
          <w:lang w:val="ro-RO"/>
        </w:rPr>
        <w:t xml:space="preserve">  </w:t>
      </w:r>
      <w:r w:rsidRPr="0021430F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B356B2" w:rsidRPr="0021430F" w:rsidRDefault="00B356B2" w:rsidP="00B356B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B356B2" w:rsidRPr="0021430F" w:rsidRDefault="00B356B2" w:rsidP="00B356B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21430F">
        <w:rPr>
          <w:rFonts w:cstheme="minorHAnsi"/>
          <w:b/>
          <w:lang w:val="ro-RO"/>
        </w:rPr>
        <w:t>3.</w:t>
      </w:r>
      <w:r w:rsidRPr="0021430F">
        <w:rPr>
          <w:rFonts w:cstheme="minorHAnsi"/>
          <w:b/>
          <w:lang w:val="ro-RO"/>
        </w:rPr>
        <w:tab/>
      </w:r>
      <w:r w:rsidRPr="0021430F">
        <w:rPr>
          <w:rFonts w:cstheme="minorHAnsi"/>
          <w:b/>
          <w:u w:val="single"/>
          <w:lang w:val="ro-RO"/>
        </w:rPr>
        <w:t>Grafic de livrare:</w:t>
      </w:r>
      <w:r w:rsidRPr="0021430F">
        <w:rPr>
          <w:rFonts w:cstheme="minorHAnsi"/>
          <w:b/>
          <w:lang w:val="ro-RO"/>
        </w:rPr>
        <w:t xml:space="preserve"> </w:t>
      </w:r>
      <w:r w:rsidRPr="0021430F">
        <w:rPr>
          <w:rFonts w:cstheme="minorHAnsi"/>
          <w:lang w:val="ro-RO"/>
        </w:rPr>
        <w:t xml:space="preserve">Livrarea se efectuează în cel mult </w:t>
      </w:r>
      <w:r w:rsidR="00A42941">
        <w:rPr>
          <w:rFonts w:cstheme="minorHAnsi"/>
          <w:color w:val="0000FF"/>
          <w:lang w:val="ro-RO"/>
        </w:rPr>
        <w:t>30</w:t>
      </w:r>
      <w:r w:rsidRPr="00570C3B">
        <w:rPr>
          <w:rFonts w:cstheme="minorHAnsi"/>
          <w:color w:val="0000FF"/>
          <w:lang w:val="ro-RO"/>
        </w:rPr>
        <w:t xml:space="preserve"> </w:t>
      </w:r>
      <w:r w:rsidR="00A42941">
        <w:rPr>
          <w:rFonts w:cstheme="minorHAnsi"/>
          <w:color w:val="0000FF"/>
          <w:lang w:val="ro-RO"/>
        </w:rPr>
        <w:t>de zile</w:t>
      </w:r>
      <w:r w:rsidRPr="0021430F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21430F">
        <w:rPr>
          <w:rFonts w:cstheme="minorHAnsi"/>
          <w:i/>
          <w:color w:val="FF0000"/>
          <w:lang w:val="ro-RO"/>
        </w:rPr>
        <w:t>[a se completa de către Ofertant]</w:t>
      </w:r>
    </w:p>
    <w:p w:rsidR="00B356B2" w:rsidRPr="0021430F" w:rsidRDefault="00B356B2" w:rsidP="00B356B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49"/>
        <w:gridCol w:w="1560"/>
        <w:gridCol w:w="3624"/>
      </w:tblGrid>
      <w:tr w:rsidR="00B356B2" w:rsidRPr="0021430F" w:rsidTr="00990B32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1430F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1430F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560" w:type="dxa"/>
          </w:tcPr>
          <w:p w:rsidR="00B356B2" w:rsidRDefault="00B356B2" w:rsidP="00990B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  <w:p w:rsidR="00B356B2" w:rsidRPr="006B565A" w:rsidRDefault="00B356B2" w:rsidP="00990B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6B565A">
              <w:rPr>
                <w:rFonts w:cstheme="minorHAnsi"/>
                <w:b/>
                <w:spacing w:val="-2"/>
                <w:lang w:val="ro-RO"/>
              </w:rPr>
              <w:t>Cantitate/luna</w:t>
            </w:r>
          </w:p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624" w:type="dxa"/>
            <w:vAlign w:val="center"/>
          </w:tcPr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1430F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356B2" w:rsidRPr="00570C3B" w:rsidTr="00990B3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356B2" w:rsidRPr="00570C3B" w:rsidRDefault="00B356B2" w:rsidP="00990B3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068F3">
              <w:rPr>
                <w:rFonts w:cstheme="minorHAnsi"/>
                <w:lang w:val="ro-RO"/>
              </w:rPr>
              <w:t>1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B356B2" w:rsidRPr="006B565A" w:rsidRDefault="00B356B2" w:rsidP="00990B32">
            <w:pPr>
              <w:keepNext/>
              <w:keepLines/>
              <w:shd w:val="clear" w:color="auto" w:fill="DCDCDC"/>
              <w:spacing w:after="0"/>
              <w:jc w:val="both"/>
              <w:outlineLvl w:val="0"/>
              <w:rPr>
                <w:rFonts w:asciiTheme="majorHAnsi" w:eastAsia="Times New Roman" w:hAnsiTheme="majorHAnsi" w:cstheme="minorHAnsi"/>
                <w:color w:val="365F91" w:themeColor="accent1" w:themeShade="BF"/>
                <w:sz w:val="32"/>
                <w:szCs w:val="32"/>
                <w:lang w:val="ro-RO"/>
              </w:rPr>
            </w:pPr>
            <w:r w:rsidRPr="006B565A">
              <w:rPr>
                <w:rFonts w:eastAsiaTheme="majorEastAsia" w:cstheme="minorHAnsi"/>
                <w:bCs/>
                <w:color w:val="505050"/>
              </w:rPr>
              <w:t>Journal of Agricultural Engineering Research</w:t>
            </w:r>
          </w:p>
        </w:tc>
        <w:tc>
          <w:tcPr>
            <w:tcW w:w="1560" w:type="dxa"/>
          </w:tcPr>
          <w:p w:rsidR="00B356B2" w:rsidRDefault="00B356B2" w:rsidP="00990B3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1/luna</w:t>
            </w:r>
          </w:p>
        </w:tc>
        <w:tc>
          <w:tcPr>
            <w:tcW w:w="3624" w:type="dxa"/>
          </w:tcPr>
          <w:p w:rsidR="00B356B2" w:rsidRPr="00570C3B" w:rsidRDefault="00B356B2" w:rsidP="00990B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356B2" w:rsidRPr="0021430F" w:rsidTr="00990B3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356B2" w:rsidRPr="0021430F" w:rsidRDefault="00B356B2" w:rsidP="00990B3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068F3">
              <w:rPr>
                <w:rFonts w:cstheme="minorHAnsi"/>
                <w:lang w:val="ro-RO"/>
              </w:rPr>
              <w:t>2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B356B2" w:rsidRPr="006B565A" w:rsidRDefault="00B356B2" w:rsidP="00990B32">
            <w:pPr>
              <w:keepNext/>
              <w:keepLines/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eastAsiaTheme="majorEastAsia" w:cstheme="minorHAnsi"/>
                <w:bCs/>
                <w:color w:val="222222"/>
              </w:rPr>
            </w:pPr>
            <w:r w:rsidRPr="006B565A">
              <w:rPr>
                <w:rFonts w:eastAsiaTheme="majorEastAsia" w:cstheme="minorHAnsi"/>
                <w:bCs/>
                <w:color w:val="222222"/>
              </w:rPr>
              <w:t>Engineering in Agriculture, Environment and Food</w:t>
            </w:r>
          </w:p>
        </w:tc>
        <w:tc>
          <w:tcPr>
            <w:tcW w:w="1560" w:type="dxa"/>
          </w:tcPr>
          <w:p w:rsidR="00B356B2" w:rsidRDefault="00B356B2" w:rsidP="00990B3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1/luna</w:t>
            </w:r>
          </w:p>
        </w:tc>
        <w:tc>
          <w:tcPr>
            <w:tcW w:w="3624" w:type="dxa"/>
          </w:tcPr>
          <w:p w:rsidR="00B356B2" w:rsidRPr="0021430F" w:rsidRDefault="00B356B2" w:rsidP="00990B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B356B2" w:rsidRPr="0021430F" w:rsidRDefault="00B356B2" w:rsidP="00B356B2">
      <w:pPr>
        <w:spacing w:after="0" w:line="240" w:lineRule="auto"/>
        <w:rPr>
          <w:rFonts w:cstheme="minorHAnsi"/>
          <w:b/>
          <w:lang w:val="ro-RO"/>
        </w:rPr>
      </w:pPr>
    </w:p>
    <w:p w:rsidR="00B356B2" w:rsidRDefault="00B356B2" w:rsidP="00B356B2">
      <w:pPr>
        <w:pStyle w:val="ListParagraph"/>
        <w:numPr>
          <w:ilvl w:val="0"/>
          <w:numId w:val="1"/>
        </w:numPr>
        <w:ind w:hanging="770"/>
        <w:rPr>
          <w:lang w:val="ro-RO"/>
        </w:rPr>
      </w:pPr>
      <w:r w:rsidRPr="00CA63B3">
        <w:rPr>
          <w:rFonts w:cstheme="minorHAnsi"/>
          <w:b/>
          <w:u w:val="single"/>
          <w:lang w:val="ro-RO"/>
        </w:rPr>
        <w:t>Plata</w:t>
      </w:r>
      <w:r w:rsidRPr="00CA63B3">
        <w:rPr>
          <w:rFonts w:cstheme="minorHAnsi"/>
          <w:b/>
          <w:lang w:val="ro-RO"/>
        </w:rPr>
        <w:t xml:space="preserve"> </w:t>
      </w:r>
      <w:r w:rsidRPr="00CA63B3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CA63B3">
        <w:rPr>
          <w:rFonts w:cstheme="minorHAnsi"/>
          <w:i/>
          <w:lang w:val="ro-RO"/>
        </w:rPr>
        <w:t>Graficului de livrare</w:t>
      </w:r>
      <w:r w:rsidRPr="00CA63B3">
        <w:rPr>
          <w:rFonts w:cstheme="minorHAnsi"/>
          <w:lang w:val="ro-RO"/>
        </w:rPr>
        <w:t xml:space="preserve">. </w:t>
      </w:r>
    </w:p>
    <w:p w:rsidR="00B356B2" w:rsidRDefault="00B356B2" w:rsidP="00B356B2">
      <w:pPr>
        <w:pStyle w:val="ListParagraph"/>
        <w:numPr>
          <w:ilvl w:val="0"/>
          <w:numId w:val="1"/>
        </w:numPr>
        <w:spacing w:before="240"/>
        <w:ind w:left="771" w:hanging="771"/>
        <w:contextualSpacing w:val="0"/>
        <w:rPr>
          <w:lang w:val="ro-RO"/>
        </w:rPr>
      </w:pPr>
      <w:r w:rsidRPr="00CA63B3">
        <w:rPr>
          <w:b/>
          <w:u w:val="single"/>
          <w:lang w:val="ro-RO"/>
        </w:rPr>
        <w:t>Garanţie</w:t>
      </w:r>
      <w:r w:rsidRPr="00BB70E8">
        <w:rPr>
          <w:lang w:val="ro-RO"/>
        </w:rPr>
        <w:t xml:space="preserve">: </w:t>
      </w:r>
      <w:r w:rsidRPr="00CA63B3">
        <w:rPr>
          <w:lang w:val="ro-RO"/>
        </w:rPr>
        <w:t xml:space="preserve">Bunurile oferite vor fi acoperite de garanţia producătorului cel puţin </w:t>
      </w:r>
      <w:r w:rsidRPr="000F6FB3">
        <w:rPr>
          <w:color w:val="0000FF"/>
          <w:lang w:val="ro-RO"/>
        </w:rPr>
        <w:t xml:space="preserve">xxx </w:t>
      </w:r>
      <w:r w:rsidRPr="00CA63B3">
        <w:rPr>
          <w:lang w:val="ro-RO"/>
        </w:rPr>
        <w:t>an de la data livrării către Beneficiar. Vă rugăm să menţionaţi perioada de garanţie şi termenii garanţiei, în detaliu.</w:t>
      </w:r>
    </w:p>
    <w:p w:rsidR="00B356B2" w:rsidRPr="0021430F" w:rsidRDefault="00B356B2" w:rsidP="00B356B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21430F">
        <w:rPr>
          <w:rFonts w:cstheme="minorHAnsi"/>
          <w:b/>
          <w:lang w:val="ro-RO"/>
        </w:rPr>
        <w:t>6.</w:t>
      </w:r>
      <w:r w:rsidRPr="0021430F">
        <w:rPr>
          <w:rFonts w:cstheme="minorHAnsi"/>
          <w:b/>
          <w:lang w:val="ro-RO"/>
        </w:rPr>
        <w:tab/>
      </w:r>
      <w:r w:rsidRPr="0021430F">
        <w:rPr>
          <w:rFonts w:cstheme="minorHAnsi"/>
          <w:b/>
          <w:u w:val="single"/>
          <w:lang w:val="ro-RO"/>
        </w:rPr>
        <w:t xml:space="preserve">Instrucţiuni de ambalare:  </w:t>
      </w:r>
    </w:p>
    <w:p w:rsidR="00B356B2" w:rsidRPr="0021430F" w:rsidRDefault="00B356B2" w:rsidP="00B356B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21430F">
        <w:rPr>
          <w:rFonts w:cstheme="minorHAnsi"/>
          <w:lang w:val="ro-RO"/>
        </w:rPr>
        <w:tab/>
      </w:r>
      <w:r w:rsidRPr="0021430F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356B2" w:rsidRPr="0021430F" w:rsidRDefault="00B356B2" w:rsidP="00B356B2">
      <w:pPr>
        <w:rPr>
          <w:rFonts w:cstheme="minorHAnsi"/>
          <w:lang w:val="ro-RO"/>
        </w:rPr>
      </w:pPr>
    </w:p>
    <w:p w:rsidR="00B356B2" w:rsidRDefault="00B356B2" w:rsidP="00B356B2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21430F">
        <w:rPr>
          <w:rFonts w:cstheme="minorHAnsi"/>
          <w:b/>
          <w:lang w:val="ro-RO"/>
        </w:rPr>
        <w:t xml:space="preserve">7. </w:t>
      </w:r>
      <w:r w:rsidRPr="0021430F">
        <w:rPr>
          <w:rFonts w:cstheme="minorHAnsi"/>
          <w:b/>
          <w:lang w:val="ro-RO"/>
        </w:rPr>
        <w:tab/>
      </w:r>
      <w:r w:rsidRPr="0021430F">
        <w:rPr>
          <w:rFonts w:cstheme="minorHAnsi"/>
          <w:b/>
          <w:u w:val="single"/>
          <w:lang w:val="ro-RO"/>
        </w:rPr>
        <w:t>Specificaţii Tehnice:</w:t>
      </w:r>
    </w:p>
    <w:p w:rsidR="00B356B2" w:rsidRDefault="00B356B2" w:rsidP="00B356B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356B2" w:rsidRPr="004E7073" w:rsidTr="00990B32">
        <w:trPr>
          <w:trHeight w:val="294"/>
        </w:trPr>
        <w:tc>
          <w:tcPr>
            <w:tcW w:w="8458" w:type="dxa"/>
            <w:vAlign w:val="bottom"/>
          </w:tcPr>
          <w:p w:rsidR="00B356B2" w:rsidRPr="004E7073" w:rsidRDefault="00B356B2" w:rsidP="00990B32">
            <w:pPr>
              <w:pStyle w:val="Heading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</w:pPr>
            <w:r w:rsidRPr="004E7073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 xml:space="preserve">Denumire produs:  </w:t>
            </w:r>
            <w:r>
              <w:rPr>
                <w:rFonts w:eastAsia="Times New Roman" w:cstheme="minorHAnsi"/>
                <w:color w:val="auto"/>
                <w:sz w:val="22"/>
                <w:szCs w:val="22"/>
                <w:lang w:val="ro-RO"/>
              </w:rPr>
              <w:t xml:space="preserve">Revista de specialitate: </w:t>
            </w:r>
            <w:r w:rsidRPr="00A4294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Journal of Agricultural Engineering Research </w:t>
            </w:r>
            <w:proofErr w:type="spellStart"/>
            <w:r w:rsidRPr="00A4294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si</w:t>
            </w:r>
            <w:proofErr w:type="spellEnd"/>
            <w:r w:rsidRPr="00A429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8C2756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Engineering in Agriculture, Environment and Food</w:t>
            </w:r>
            <w:bookmarkStart w:id="0" w:name="_GoBack"/>
            <w:bookmarkEnd w:id="0"/>
          </w:p>
        </w:tc>
      </w:tr>
      <w:tr w:rsidR="00B356B2" w:rsidRPr="004E7073" w:rsidTr="00990B32">
        <w:tc>
          <w:tcPr>
            <w:tcW w:w="8458" w:type="dxa"/>
            <w:vAlign w:val="bottom"/>
          </w:tcPr>
          <w:p w:rsidR="00B356B2" w:rsidRPr="004E7073" w:rsidRDefault="00B356B2" w:rsidP="00990B32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i/>
                <w:lang w:val="ro-RO"/>
              </w:rPr>
            </w:pPr>
            <w:r w:rsidRPr="004E7073">
              <w:rPr>
                <w:rFonts w:cstheme="minorHAnsi"/>
                <w:i/>
                <w:lang w:val="ro-RO"/>
              </w:rPr>
              <w:t>Descriere generală</w:t>
            </w:r>
            <w:r w:rsidRPr="004E7073">
              <w:rPr>
                <w:rFonts w:ascii="Calibri" w:hAnsi="Calibri"/>
                <w:b/>
                <w:bCs/>
                <w:i/>
                <w:shd w:val="clear" w:color="auto" w:fill="FFFFFF"/>
                <w:lang w:val="fr-FR"/>
              </w:rPr>
              <w:t xml:space="preserve">: </w:t>
            </w:r>
            <w:proofErr w:type="spellStart"/>
            <w:r w:rsidRPr="009933A9">
              <w:rPr>
                <w:rFonts w:ascii="Calibri" w:hAnsi="Calibri"/>
                <w:bCs/>
                <w:shd w:val="clear" w:color="auto" w:fill="FFFFFF"/>
                <w:lang w:val="fr-FR"/>
              </w:rPr>
              <w:t>Articole</w:t>
            </w:r>
            <w:proofErr w:type="spellEnd"/>
            <w:r w:rsidRPr="009933A9">
              <w:rPr>
                <w:rFonts w:ascii="Calibri" w:hAnsi="Calibri"/>
                <w:bCs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9933A9">
              <w:rPr>
                <w:rFonts w:ascii="Calibri" w:hAnsi="Calibri"/>
                <w:bCs/>
                <w:shd w:val="clear" w:color="auto" w:fill="FFFFFF"/>
                <w:lang w:val="fr-FR"/>
              </w:rPr>
              <w:t>specialita</w:t>
            </w:r>
            <w:r>
              <w:rPr>
                <w:rFonts w:ascii="Calibri" w:hAnsi="Calibri"/>
                <w:bCs/>
                <w:shd w:val="clear" w:color="auto" w:fill="FFFFFF"/>
                <w:lang w:val="fr-FR"/>
              </w:rPr>
              <w:t>t</w:t>
            </w:r>
            <w:r w:rsidRPr="009933A9">
              <w:rPr>
                <w:rFonts w:ascii="Calibri" w:hAnsi="Calibri"/>
                <w:bCs/>
                <w:shd w:val="clear" w:color="auto" w:fill="FFFFFF"/>
                <w:lang w:val="fr-FR"/>
              </w:rPr>
              <w:t>e</w:t>
            </w:r>
            <w:proofErr w:type="spellEnd"/>
            <w:r w:rsidRPr="009933A9">
              <w:rPr>
                <w:rFonts w:ascii="Calibri" w:hAnsi="Calibri"/>
                <w:bCs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933A9">
              <w:rPr>
                <w:rFonts w:ascii="Calibri" w:hAnsi="Calibri"/>
                <w:bCs/>
                <w:shd w:val="clear" w:color="auto" w:fill="FFFFFF"/>
                <w:lang w:val="fr-FR"/>
              </w:rPr>
              <w:t>publicate</w:t>
            </w:r>
            <w:proofErr w:type="spellEnd"/>
            <w:r w:rsidRPr="009933A9">
              <w:rPr>
                <w:rFonts w:ascii="Calibri" w:hAnsi="Calibri"/>
                <w:bCs/>
                <w:shd w:val="clear" w:color="auto" w:fill="FFFFFF"/>
                <w:lang w:val="fr-FR"/>
              </w:rPr>
              <w:t xml:space="preserve"> online</w:t>
            </w:r>
          </w:p>
        </w:tc>
      </w:tr>
      <w:tr w:rsidR="00B356B2" w:rsidRPr="004E7073" w:rsidTr="00990B32">
        <w:tc>
          <w:tcPr>
            <w:tcW w:w="8458" w:type="dxa"/>
            <w:vAlign w:val="bottom"/>
          </w:tcPr>
          <w:p w:rsidR="00B356B2" w:rsidRPr="004E7073" w:rsidRDefault="00B356B2" w:rsidP="00990B32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  <w:lang w:val="ro-RO"/>
              </w:rPr>
            </w:pPr>
            <w:r w:rsidRPr="004E7073">
              <w:rPr>
                <w:rFonts w:cstheme="minorHAnsi"/>
                <w:i/>
                <w:lang w:val="ro-RO"/>
              </w:rPr>
              <w:t>Detalii specifice şi standarde tehnice minim acceptate de către Beneficiar:</w:t>
            </w:r>
            <w:r w:rsidRPr="008F7DB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o-RO"/>
              </w:rPr>
              <w:t>Acces online, utilizatori 40 studenti /an, durata abonamentului 12 luni</w:t>
            </w:r>
          </w:p>
        </w:tc>
      </w:tr>
      <w:tr w:rsidR="00B356B2" w:rsidRPr="004E7073" w:rsidTr="00990B32">
        <w:tc>
          <w:tcPr>
            <w:tcW w:w="8458" w:type="dxa"/>
            <w:vAlign w:val="bottom"/>
          </w:tcPr>
          <w:p w:rsidR="00B356B2" w:rsidRPr="004E7073" w:rsidRDefault="00B356B2" w:rsidP="00990B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i/>
                <w:lang w:val="ro-RO"/>
              </w:rPr>
            </w:pPr>
            <w:r w:rsidRPr="004E7073">
              <w:rPr>
                <w:rFonts w:cstheme="minorHAnsi"/>
                <w:i/>
                <w:lang w:val="ro-RO"/>
              </w:rPr>
              <w:t>Parametri de funcţionare minim acceptaţi de către Beneficiar:</w:t>
            </w:r>
            <w:r w:rsidRPr="004E7073">
              <w:rPr>
                <w:rFonts w:ascii="Calibri" w:hAnsi="Calibri"/>
                <w:shd w:val="clear" w:color="auto" w:fill="FFFFFF"/>
                <w:lang w:val="fr-FR"/>
              </w:rPr>
              <w:t xml:space="preserve">  </w:t>
            </w:r>
            <w:proofErr w:type="spellStart"/>
            <w:r>
              <w:rPr>
                <w:rFonts w:ascii="Calibri" w:hAnsi="Calibri"/>
                <w:shd w:val="clear" w:color="auto" w:fill="FFFFFF"/>
                <w:lang w:val="fr-FR"/>
              </w:rPr>
              <w:t>Acesul</w:t>
            </w:r>
            <w:proofErr w:type="spellEnd"/>
            <w:r>
              <w:rPr>
                <w:rFonts w:ascii="Calibri" w:hAnsi="Calibri"/>
                <w:shd w:val="clear" w:color="auto" w:fill="FFFFFF"/>
                <w:lang w:val="fr-FR"/>
              </w:rPr>
              <w:t xml:space="preserve"> online in </w:t>
            </w:r>
            <w:proofErr w:type="spellStart"/>
            <w:r>
              <w:rPr>
                <w:rFonts w:ascii="Calibri" w:hAnsi="Calibri"/>
                <w:shd w:val="clear" w:color="auto" w:fill="FFFFFF"/>
                <w:lang w:val="fr-FR"/>
              </w:rPr>
              <w:t>orice</w:t>
            </w:r>
            <w:proofErr w:type="spellEnd"/>
            <w:r>
              <w:rPr>
                <w:rFonts w:ascii="Calibri" w:hAnsi="Calibri"/>
                <w:shd w:val="clear" w:color="auto" w:fill="FFFFFF"/>
                <w:lang w:val="fr-FR"/>
              </w:rPr>
              <w:t xml:space="preserve"> moment </w:t>
            </w:r>
            <w:proofErr w:type="spellStart"/>
            <w:r>
              <w:rPr>
                <w:rFonts w:ascii="Calibri" w:hAnsi="Calibri"/>
                <w:shd w:val="clear" w:color="auto" w:fill="FFFFFF"/>
                <w:lang w:val="fr-FR"/>
              </w:rPr>
              <w:t>pe</w:t>
            </w:r>
            <w:proofErr w:type="spellEnd"/>
            <w:r>
              <w:rPr>
                <w:rFonts w:ascii="Calibri" w:hAnsi="Calibri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hd w:val="clear" w:color="auto" w:fill="FFFFFF"/>
                <w:lang w:val="fr-FR"/>
              </w:rPr>
              <w:t>parcursul</w:t>
            </w:r>
            <w:proofErr w:type="spellEnd"/>
            <w:r>
              <w:rPr>
                <w:rFonts w:ascii="Calibri" w:hAnsi="Calibri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hd w:val="clear" w:color="auto" w:fill="FFFFFF"/>
                <w:lang w:val="fr-FR"/>
              </w:rPr>
              <w:t>desfasurarii</w:t>
            </w:r>
            <w:proofErr w:type="spellEnd"/>
            <w:r>
              <w:rPr>
                <w:rFonts w:ascii="Calibri" w:hAnsi="Calibri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hd w:val="clear" w:color="auto" w:fill="FFFFFF"/>
                <w:lang w:val="fr-FR"/>
              </w:rPr>
              <w:t>proiectului</w:t>
            </w:r>
            <w:proofErr w:type="spellEnd"/>
          </w:p>
        </w:tc>
      </w:tr>
      <w:tr w:rsidR="00B356B2" w:rsidRPr="004E7073" w:rsidTr="00990B32">
        <w:tc>
          <w:tcPr>
            <w:tcW w:w="8458" w:type="dxa"/>
            <w:vAlign w:val="bottom"/>
          </w:tcPr>
          <w:p w:rsidR="00B356B2" w:rsidRPr="004E7073" w:rsidRDefault="00B356B2" w:rsidP="00990B32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4E7073">
              <w:rPr>
                <w:rFonts w:cstheme="minorHAnsi"/>
                <w:i/>
                <w:lang w:val="ro-RO"/>
              </w:rPr>
              <w:t xml:space="preserve">Piese de Schimb: </w:t>
            </w:r>
            <w:r w:rsidRPr="004E7073">
              <w:rPr>
                <w:rFonts w:cstheme="minorHAnsi"/>
                <w:lang w:val="ro-RO"/>
              </w:rPr>
              <w:t>nu este cazul</w:t>
            </w:r>
          </w:p>
          <w:p w:rsidR="00B356B2" w:rsidRPr="004E7073" w:rsidRDefault="00B356B2" w:rsidP="00990B32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4E7073">
              <w:rPr>
                <w:rFonts w:cstheme="minorHAnsi"/>
                <w:i/>
                <w:lang w:val="ro-RO"/>
              </w:rPr>
              <w:t xml:space="preserve">Instrumente şi Accesorii : </w:t>
            </w:r>
            <w:r w:rsidRPr="004E7073">
              <w:rPr>
                <w:rFonts w:cstheme="minorHAnsi"/>
                <w:lang w:val="ro-RO"/>
              </w:rPr>
              <w:t xml:space="preserve"> nu este cazul</w:t>
            </w:r>
          </w:p>
          <w:p w:rsidR="00B356B2" w:rsidRPr="004E7073" w:rsidRDefault="00B356B2" w:rsidP="00990B32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4E7073">
              <w:rPr>
                <w:rFonts w:cstheme="minorHAnsi"/>
                <w:i/>
                <w:lang w:val="ro-RO"/>
              </w:rPr>
              <w:t xml:space="preserve">Manuale: </w:t>
            </w:r>
            <w:r w:rsidRPr="004E7073">
              <w:rPr>
                <w:rFonts w:cstheme="minorHAnsi"/>
                <w:lang w:val="ro-RO"/>
              </w:rPr>
              <w:t xml:space="preserve">nu este cazul </w:t>
            </w:r>
          </w:p>
          <w:p w:rsidR="00B356B2" w:rsidRPr="004E7073" w:rsidRDefault="00B356B2" w:rsidP="00990B32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4E7073">
              <w:rPr>
                <w:rFonts w:cstheme="minorHAnsi"/>
                <w:i/>
                <w:lang w:val="ro-RO"/>
              </w:rPr>
              <w:t xml:space="preserve">Cerinţe de Întreţinere: </w:t>
            </w:r>
            <w:r w:rsidRPr="004E7073">
              <w:rPr>
                <w:rFonts w:cstheme="minorHAnsi"/>
                <w:lang w:val="ro-RO"/>
              </w:rPr>
              <w:t xml:space="preserve">normale </w:t>
            </w:r>
          </w:p>
          <w:p w:rsidR="00B356B2" w:rsidRPr="004E7073" w:rsidRDefault="00B356B2" w:rsidP="00990B32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4E7073">
              <w:rPr>
                <w:rFonts w:cstheme="minorHAnsi"/>
                <w:i/>
                <w:lang w:val="ro-RO"/>
              </w:rPr>
              <w:t>_________________________</w:t>
            </w:r>
          </w:p>
          <w:p w:rsidR="00B356B2" w:rsidRPr="004E7073" w:rsidRDefault="00B356B2" w:rsidP="00990B32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4E7073">
              <w:rPr>
                <w:rFonts w:cstheme="minorHAnsi"/>
                <w:i/>
                <w:lang w:val="ro-RO"/>
              </w:rPr>
              <w:t xml:space="preserve"> Beneficiarul va bifa opțiunile, dacă este cazul, și le va detalia</w:t>
            </w:r>
          </w:p>
          <w:p w:rsidR="00B356B2" w:rsidRPr="004E7073" w:rsidRDefault="00B356B2" w:rsidP="00990B32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</w:tr>
      <w:tr w:rsidR="00B356B2" w:rsidRPr="00A52C69" w:rsidTr="00990B32">
        <w:tc>
          <w:tcPr>
            <w:tcW w:w="8458" w:type="dxa"/>
          </w:tcPr>
          <w:p w:rsidR="00B356B2" w:rsidRPr="00A52C69" w:rsidRDefault="00B356B2" w:rsidP="00990B32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Nu este cazul</w:t>
            </w:r>
          </w:p>
        </w:tc>
      </w:tr>
    </w:tbl>
    <w:p w:rsidR="00B356B2" w:rsidRPr="0021430F" w:rsidRDefault="00B356B2" w:rsidP="00B356B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B356B2" w:rsidRPr="00BB70E8" w:rsidRDefault="00B356B2" w:rsidP="00B356B2">
      <w:pPr>
        <w:spacing w:after="0" w:line="240" w:lineRule="auto"/>
        <w:rPr>
          <w:rFonts w:cstheme="minorHAnsi"/>
          <w:b/>
          <w:lang w:val="it-IT"/>
        </w:rPr>
      </w:pPr>
    </w:p>
    <w:p w:rsidR="00B356B2" w:rsidRDefault="00B356B2" w:rsidP="00B356B2">
      <w:pPr>
        <w:spacing w:after="0" w:line="240" w:lineRule="auto"/>
        <w:rPr>
          <w:rFonts w:cstheme="minorHAnsi"/>
          <w:b/>
          <w:lang w:val="ro-RO"/>
        </w:rPr>
      </w:pPr>
    </w:p>
    <w:p w:rsidR="00B356B2" w:rsidRPr="00BB70E8" w:rsidRDefault="00B356B2" w:rsidP="00B356B2">
      <w:pPr>
        <w:spacing w:after="0" w:line="240" w:lineRule="auto"/>
        <w:rPr>
          <w:rFonts w:cstheme="minorHAnsi"/>
          <w:b/>
          <w:color w:val="0070C0"/>
          <w:lang w:val="ro-RO"/>
        </w:rPr>
      </w:pPr>
      <w:r w:rsidRPr="00BB70E8">
        <w:rPr>
          <w:rFonts w:cstheme="minorHAnsi"/>
          <w:b/>
          <w:color w:val="0070C0"/>
          <w:lang w:val="ro-RO"/>
        </w:rPr>
        <w:t>Valabilitate oferta __________________________</w:t>
      </w:r>
    </w:p>
    <w:p w:rsidR="00B356B2" w:rsidRPr="0021430F" w:rsidRDefault="00B356B2" w:rsidP="00B356B2">
      <w:pPr>
        <w:spacing w:after="0" w:line="240" w:lineRule="auto"/>
        <w:rPr>
          <w:rFonts w:cstheme="minorHAnsi"/>
          <w:b/>
          <w:lang w:val="ro-RO"/>
        </w:rPr>
      </w:pPr>
      <w:r w:rsidRPr="0021430F">
        <w:rPr>
          <w:rFonts w:cstheme="minorHAnsi"/>
          <w:b/>
          <w:lang w:val="ro-RO"/>
        </w:rPr>
        <w:t>NUMELE OFERTANTULUI_____________________</w:t>
      </w:r>
    </w:p>
    <w:p w:rsidR="00B356B2" w:rsidRPr="0021430F" w:rsidRDefault="00B356B2" w:rsidP="00B356B2">
      <w:pPr>
        <w:spacing w:after="0" w:line="240" w:lineRule="auto"/>
        <w:rPr>
          <w:rFonts w:cstheme="minorHAnsi"/>
          <w:b/>
          <w:lang w:val="ro-RO"/>
        </w:rPr>
      </w:pPr>
      <w:r w:rsidRPr="0021430F">
        <w:rPr>
          <w:rFonts w:cstheme="minorHAnsi"/>
          <w:b/>
          <w:lang w:val="ro-RO"/>
        </w:rPr>
        <w:t>Semnătură autorizată___________________________</w:t>
      </w:r>
    </w:p>
    <w:p w:rsidR="00B356B2" w:rsidRPr="0021430F" w:rsidRDefault="00B356B2" w:rsidP="00B356B2">
      <w:pPr>
        <w:spacing w:after="0" w:line="240" w:lineRule="auto"/>
        <w:rPr>
          <w:rFonts w:cstheme="minorHAnsi"/>
          <w:b/>
          <w:lang w:val="ro-RO"/>
        </w:rPr>
      </w:pPr>
      <w:r w:rsidRPr="0021430F">
        <w:rPr>
          <w:rFonts w:cstheme="minorHAnsi"/>
          <w:b/>
          <w:lang w:val="ro-RO"/>
        </w:rPr>
        <w:t>Locul:</w:t>
      </w:r>
    </w:p>
    <w:p w:rsidR="00B356B2" w:rsidRPr="0021430F" w:rsidRDefault="00B356B2" w:rsidP="00B356B2">
      <w:pPr>
        <w:spacing w:after="0" w:line="240" w:lineRule="auto"/>
        <w:rPr>
          <w:rFonts w:cstheme="minorHAnsi"/>
          <w:b/>
          <w:lang w:val="ro-RO"/>
        </w:rPr>
      </w:pPr>
      <w:r w:rsidRPr="0021430F">
        <w:rPr>
          <w:rFonts w:cstheme="minorHAnsi"/>
          <w:b/>
          <w:lang w:val="ro-RO"/>
        </w:rPr>
        <w:t>Data:</w:t>
      </w:r>
    </w:p>
    <w:p w:rsidR="00B356B2" w:rsidRDefault="00B356B2" w:rsidP="00B356B2">
      <w:pPr>
        <w:tabs>
          <w:tab w:val="left" w:pos="390"/>
        </w:tabs>
        <w:spacing w:after="0" w:line="240" w:lineRule="auto"/>
        <w:rPr>
          <w:rFonts w:cstheme="minorHAnsi"/>
          <w:lang w:val="ro-RO"/>
        </w:rPr>
      </w:pPr>
    </w:p>
    <w:p w:rsidR="00B356B2" w:rsidRDefault="00B356B2" w:rsidP="00B356B2"/>
    <w:p w:rsidR="00F47C42" w:rsidRDefault="00F47C42"/>
    <w:sectPr w:rsidR="00F47C42" w:rsidSect="0031100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47" w:rsidRDefault="00CC3247" w:rsidP="00B356B2">
      <w:pPr>
        <w:spacing w:after="0" w:line="240" w:lineRule="auto"/>
      </w:pPr>
      <w:r>
        <w:separator/>
      </w:r>
    </w:p>
  </w:endnote>
  <w:endnote w:type="continuationSeparator" w:id="0">
    <w:p w:rsidR="00CC3247" w:rsidRDefault="00CC3247" w:rsidP="00B3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47" w:rsidRDefault="00CC3247" w:rsidP="00B356B2">
      <w:pPr>
        <w:spacing w:after="0" w:line="240" w:lineRule="auto"/>
      </w:pPr>
      <w:r>
        <w:separator/>
      </w:r>
    </w:p>
  </w:footnote>
  <w:footnote w:type="continuationSeparator" w:id="0">
    <w:p w:rsidR="00CC3247" w:rsidRDefault="00CC3247" w:rsidP="00B356B2">
      <w:pPr>
        <w:spacing w:after="0" w:line="240" w:lineRule="auto"/>
      </w:pPr>
      <w:r>
        <w:continuationSeparator/>
      </w:r>
    </w:p>
  </w:footnote>
  <w:footnote w:id="1">
    <w:p w:rsidR="00B356B2" w:rsidRPr="00CB44CF" w:rsidRDefault="00B356B2" w:rsidP="00B356B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B356B2" w:rsidRPr="00CB44CF" w:rsidRDefault="00B356B2" w:rsidP="00B356B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B356B2" w:rsidRPr="00CB44CF" w:rsidRDefault="00B356B2" w:rsidP="00B356B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378A2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B2"/>
    <w:rsid w:val="000540E4"/>
    <w:rsid w:val="00130FB7"/>
    <w:rsid w:val="00311009"/>
    <w:rsid w:val="004264FF"/>
    <w:rsid w:val="006265EA"/>
    <w:rsid w:val="0068466C"/>
    <w:rsid w:val="008D74D0"/>
    <w:rsid w:val="009D35D0"/>
    <w:rsid w:val="00A42941"/>
    <w:rsid w:val="00A673E2"/>
    <w:rsid w:val="00B356B2"/>
    <w:rsid w:val="00CC3247"/>
    <w:rsid w:val="00E862C1"/>
    <w:rsid w:val="00F4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B2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6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6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6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6B2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styleId="Hyperlink">
    <w:name w:val="Hyperlink"/>
    <w:basedOn w:val="DefaultParagraphFont"/>
    <w:rsid w:val="00B356B2"/>
    <w:rPr>
      <w:color w:val="0000FF"/>
      <w:u w:val="single"/>
    </w:rPr>
  </w:style>
  <w:style w:type="paragraph" w:styleId="NoSpacing">
    <w:name w:val="No Spacing"/>
    <w:uiPriority w:val="1"/>
    <w:qFormat/>
    <w:rsid w:val="00B356B2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6B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356B2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356B2"/>
    <w:rPr>
      <w:rFonts w:asciiTheme="minorHAnsi" w:hAnsiTheme="minorHAnsi"/>
      <w:sz w:val="22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35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356B2"/>
    <w:rPr>
      <w:rFonts w:eastAsia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356B2"/>
    <w:rPr>
      <w:vertAlign w:val="superscript"/>
    </w:rPr>
  </w:style>
  <w:style w:type="paragraph" w:customStyle="1" w:styleId="ChapterNumber">
    <w:name w:val="ChapterNumber"/>
    <w:rsid w:val="00B356B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B2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6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6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6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6B2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styleId="Hyperlink">
    <w:name w:val="Hyperlink"/>
    <w:basedOn w:val="DefaultParagraphFont"/>
    <w:rsid w:val="00B356B2"/>
    <w:rPr>
      <w:color w:val="0000FF"/>
      <w:u w:val="single"/>
    </w:rPr>
  </w:style>
  <w:style w:type="paragraph" w:styleId="NoSpacing">
    <w:name w:val="No Spacing"/>
    <w:uiPriority w:val="1"/>
    <w:qFormat/>
    <w:rsid w:val="00B356B2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6B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356B2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356B2"/>
    <w:rPr>
      <w:rFonts w:asciiTheme="minorHAnsi" w:hAnsiTheme="minorHAnsi"/>
      <w:sz w:val="22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35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356B2"/>
    <w:rPr>
      <w:rFonts w:eastAsia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356B2"/>
    <w:rPr>
      <w:vertAlign w:val="superscript"/>
    </w:rPr>
  </w:style>
  <w:style w:type="paragraph" w:customStyle="1" w:styleId="ChapterNumber">
    <w:name w:val="ChapterNumber"/>
    <w:rsid w:val="00B356B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</dc:creator>
  <cp:lastModifiedBy>User</cp:lastModifiedBy>
  <cp:revision>4</cp:revision>
  <dcterms:created xsi:type="dcterms:W3CDTF">2020-01-08T09:01:00Z</dcterms:created>
  <dcterms:modified xsi:type="dcterms:W3CDTF">2020-01-08T09:34:00Z</dcterms:modified>
</cp:coreProperties>
</file>